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69C71" w14:textId="77777777" w:rsidR="00D555CB" w:rsidRPr="00D555CB" w:rsidRDefault="00D555CB" w:rsidP="00D555CB">
      <w:pPr>
        <w:pBdr>
          <w:bottom w:val="single" w:sz="8" w:space="4" w:color="4F81BD"/>
        </w:pBdr>
        <w:spacing w:after="300" w:line="240" w:lineRule="auto"/>
        <w:contextualSpacing/>
        <w:rPr>
          <w:rFonts w:ascii="Calibri" w:eastAsia="MS Gothic" w:hAnsi="Calibri" w:cs="Calibri"/>
          <w:color w:val="17365D"/>
          <w:spacing w:val="5"/>
          <w:kern w:val="28"/>
          <w:sz w:val="44"/>
          <w:szCs w:val="44"/>
          <w:lang w:val="en-US"/>
          <w14:ligatures w14:val="none"/>
        </w:rPr>
      </w:pPr>
      <w:proofErr w:type="spellStart"/>
      <w:r w:rsidRPr="00D555CB">
        <w:rPr>
          <w:rFonts w:ascii="Calibri" w:eastAsia="MS Gothic" w:hAnsi="Calibri" w:cs="Calibri"/>
          <w:color w:val="17365D"/>
          <w:spacing w:val="5"/>
          <w:kern w:val="28"/>
          <w:sz w:val="44"/>
          <w:szCs w:val="44"/>
          <w:lang w:val="en-US"/>
          <w14:ligatures w14:val="none"/>
        </w:rPr>
        <w:t>Preisblatt</w:t>
      </w:r>
      <w:proofErr w:type="spellEnd"/>
    </w:p>
    <w:p w14:paraId="152C6EC0" w14:textId="77777777" w:rsidR="00D555CB" w:rsidRPr="00D555CB" w:rsidRDefault="00D555CB" w:rsidP="00D555CB">
      <w:pPr>
        <w:spacing w:after="200" w:line="276" w:lineRule="auto"/>
        <w:rPr>
          <w:rFonts w:ascii="Calibri" w:eastAsia="MS Mincho" w:hAnsi="Calibri" w:cs="Calibri"/>
          <w:kern w:val="0"/>
          <w:sz w:val="22"/>
          <w:szCs w:val="22"/>
          <w14:ligatures w14:val="none"/>
        </w:rPr>
      </w:pPr>
      <w:r w:rsidRPr="00D555CB">
        <w:rPr>
          <w:rFonts w:ascii="Calibri" w:eastAsia="MS Mincho" w:hAnsi="Calibri" w:cs="Calibri"/>
          <w:color w:val="EE0000"/>
          <w:kern w:val="0"/>
          <w:sz w:val="22"/>
          <w:szCs w:val="22"/>
          <w:lang w:val="en-US"/>
          <w14:ligatures w14:val="none"/>
        </w:rPr>
        <w:t xml:space="preserve">Alle Portionspreise sind zunächst in Netto und erst in der Endsumme in Brutto einzutragen. </w:t>
      </w:r>
      <w:r w:rsidRPr="00D555CB">
        <w:rPr>
          <w:rFonts w:ascii="Calibri" w:eastAsia="MS Mincho" w:hAnsi="Calibri" w:cs="Calibri"/>
          <w:color w:val="EE0000"/>
          <w:kern w:val="0"/>
          <w:sz w:val="22"/>
          <w:szCs w:val="22"/>
          <w14:ligatures w14:val="none"/>
        </w:rPr>
        <w:t>Für die Vergleichbarkeit der Preise (Zuschlag) wird hier eine geschätzte Hochrechnung auf ein Jahr entsprechend den unten angegebenen Zahlen durchgeführt</w:t>
      </w:r>
      <w:r w:rsidRPr="00D555CB">
        <w:rPr>
          <w:rFonts w:ascii="Calibri" w:eastAsia="MS Mincho" w:hAnsi="Calibri" w:cs="Calibri"/>
          <w:kern w:val="0"/>
          <w:sz w:val="22"/>
          <w:szCs w:val="22"/>
          <w14:ligatures w14:val="none"/>
        </w:rPr>
        <w:t>.</w:t>
      </w:r>
    </w:p>
    <w:p w14:paraId="64A16B1A" w14:textId="77777777" w:rsidR="00D555CB" w:rsidRPr="00D555CB" w:rsidRDefault="00D555CB" w:rsidP="00D555CB">
      <w:pPr>
        <w:spacing w:after="200" w:line="276" w:lineRule="auto"/>
        <w:rPr>
          <w:rFonts w:ascii="Calibri" w:eastAsia="MS Mincho" w:hAnsi="Calibri" w:cs="Calibri"/>
          <w:kern w:val="0"/>
          <w:sz w:val="22"/>
          <w:szCs w:val="22"/>
          <w14:ligatures w14:val="none"/>
        </w:rPr>
      </w:pPr>
      <w:r w:rsidRPr="00D555CB">
        <w:rPr>
          <w:rFonts w:ascii="Cambria" w:eastAsia="MS Mincho" w:hAnsi="Cambria" w:cs="Calibri"/>
          <w:color w:val="EE0000"/>
          <w:kern w:val="0"/>
          <w:sz w:val="22"/>
          <w:szCs w:val="22"/>
          <w14:ligatures w14:val="none"/>
        </w:rPr>
        <w:t xml:space="preserve">Der Portionspreis bezieht sich auf eine Portion, die sich immer aus einer Hauptspeise sowie entweder einer Vorspeise oder einer Nachspeise zusammensetzt (vgl.  unter Punkt 2.2.4 „Menülinien“ der Leistungsbeschreibung). </w:t>
      </w:r>
    </w:p>
    <w:p w14:paraId="1F96BCDB" w14:textId="77777777" w:rsidR="00D555CB" w:rsidRPr="00D555CB" w:rsidRDefault="00D555CB" w:rsidP="00D555CB">
      <w:pPr>
        <w:keepNext/>
        <w:keepLines/>
        <w:spacing w:before="480" w:after="0" w:line="276" w:lineRule="auto"/>
        <w:outlineLvl w:val="0"/>
        <w:rPr>
          <w:rFonts w:ascii="Calibri" w:eastAsia="MS Gothic" w:hAnsi="Calibri" w:cs="Times New Roman"/>
          <w:b/>
          <w:bCs/>
          <w:color w:val="365F91"/>
          <w:kern w:val="0"/>
          <w:sz w:val="28"/>
          <w:szCs w:val="28"/>
          <w:lang w:val="en-US"/>
          <w14:ligatures w14:val="none"/>
        </w:rPr>
      </w:pPr>
      <w:r w:rsidRPr="00D555CB">
        <w:rPr>
          <w:rFonts w:ascii="Calibri" w:eastAsia="MS Gothic" w:hAnsi="Calibri" w:cs="Times New Roman"/>
          <w:b/>
          <w:bCs/>
          <w:color w:val="365F91"/>
          <w:kern w:val="0"/>
          <w:sz w:val="28"/>
          <w:szCs w:val="28"/>
          <w:lang w:val="en-US"/>
          <w14:ligatures w14:val="none"/>
        </w:rPr>
        <w:t>Los 1</w:t>
      </w: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2689"/>
        <w:gridCol w:w="1717"/>
        <w:gridCol w:w="2098"/>
        <w:gridCol w:w="2126"/>
      </w:tblGrid>
      <w:tr w:rsidR="00D555CB" w:rsidRPr="00D555CB" w14:paraId="27E9264F" w14:textId="77777777" w:rsidTr="00BF5EF7">
        <w:tc>
          <w:tcPr>
            <w:tcW w:w="2689" w:type="dxa"/>
          </w:tcPr>
          <w:p w14:paraId="74D7F36C" w14:textId="77777777" w:rsidR="00D555CB" w:rsidRPr="00D555CB" w:rsidRDefault="00D555CB" w:rsidP="00D555CB">
            <w:pPr>
              <w:spacing w:after="200" w:line="276" w:lineRule="auto"/>
              <w:rPr>
                <w:rFonts w:ascii="Calibri" w:hAnsi="Calibri" w:cs="Calibri"/>
              </w:rPr>
            </w:pPr>
            <w:r w:rsidRPr="00D555CB">
              <w:rPr>
                <w:rFonts w:ascii="Calibri" w:hAnsi="Calibri" w:cs="Calibri"/>
              </w:rPr>
              <w:t>Position</w:t>
            </w:r>
          </w:p>
        </w:tc>
        <w:tc>
          <w:tcPr>
            <w:tcW w:w="1717" w:type="dxa"/>
          </w:tcPr>
          <w:p w14:paraId="1BA27C95" w14:textId="77777777" w:rsidR="00D555CB" w:rsidRPr="00D555CB" w:rsidRDefault="00D555CB" w:rsidP="00D555CB">
            <w:pPr>
              <w:spacing w:after="200" w:line="276" w:lineRule="auto"/>
              <w:rPr>
                <w:rFonts w:ascii="Calibri" w:hAnsi="Calibri" w:cs="Calibri"/>
              </w:rPr>
            </w:pPr>
            <w:r w:rsidRPr="00D555CB">
              <w:rPr>
                <w:rFonts w:ascii="Calibri" w:hAnsi="Calibri" w:cs="Calibri"/>
              </w:rPr>
              <w:t>Portionspreis (€)</w:t>
            </w:r>
          </w:p>
        </w:tc>
        <w:tc>
          <w:tcPr>
            <w:tcW w:w="2098" w:type="dxa"/>
          </w:tcPr>
          <w:p w14:paraId="43922DD4" w14:textId="77777777" w:rsidR="00D555CB" w:rsidRPr="00D555CB" w:rsidRDefault="00D555CB" w:rsidP="00D555CB">
            <w:pPr>
              <w:spacing w:after="200" w:line="276" w:lineRule="auto"/>
              <w:rPr>
                <w:rFonts w:ascii="Calibri" w:hAnsi="Calibri" w:cs="Calibri"/>
              </w:rPr>
            </w:pPr>
            <w:r w:rsidRPr="00D555CB">
              <w:rPr>
                <w:rFonts w:ascii="Calibri" w:hAnsi="Calibri" w:cs="Calibri"/>
              </w:rPr>
              <w:t>Menge (jährlich)</w:t>
            </w:r>
          </w:p>
        </w:tc>
        <w:tc>
          <w:tcPr>
            <w:tcW w:w="2126" w:type="dxa"/>
          </w:tcPr>
          <w:p w14:paraId="59F505B7" w14:textId="77777777" w:rsidR="00D555CB" w:rsidRPr="00D555CB" w:rsidRDefault="00D555CB" w:rsidP="00D555CB">
            <w:pPr>
              <w:spacing w:after="200" w:line="276" w:lineRule="auto"/>
              <w:rPr>
                <w:rFonts w:ascii="Calibri" w:hAnsi="Calibri" w:cs="Calibri"/>
              </w:rPr>
            </w:pPr>
            <w:r w:rsidRPr="00D555CB">
              <w:rPr>
                <w:rFonts w:ascii="Calibri" w:hAnsi="Calibri" w:cs="Calibri"/>
              </w:rPr>
              <w:t>Jahreskosten (€)</w:t>
            </w:r>
          </w:p>
        </w:tc>
      </w:tr>
      <w:tr w:rsidR="00D555CB" w:rsidRPr="00D555CB" w14:paraId="38E70935" w14:textId="77777777" w:rsidTr="00BF5EF7">
        <w:tc>
          <w:tcPr>
            <w:tcW w:w="2689" w:type="dxa"/>
          </w:tcPr>
          <w:p w14:paraId="366F5C99" w14:textId="77777777" w:rsidR="00D555CB" w:rsidRPr="00D555CB" w:rsidRDefault="00D555CB" w:rsidP="00D555CB">
            <w:pPr>
              <w:spacing w:after="200" w:line="276" w:lineRule="auto"/>
              <w:rPr>
                <w:rFonts w:ascii="Calibri" w:hAnsi="Calibri" w:cs="Calibri"/>
              </w:rPr>
            </w:pPr>
            <w:r w:rsidRPr="00D555CB">
              <w:rPr>
                <w:rFonts w:ascii="Calibri" w:hAnsi="Calibri" w:cs="Calibri"/>
                <w:bCs/>
              </w:rPr>
              <w:t>Kinderhaus Steinsberger Dorfzwerge</w:t>
            </w:r>
          </w:p>
        </w:tc>
        <w:tc>
          <w:tcPr>
            <w:tcW w:w="1717" w:type="dxa"/>
          </w:tcPr>
          <w:p w14:paraId="69402063" w14:textId="77777777" w:rsidR="00D555CB" w:rsidRPr="00D555CB" w:rsidRDefault="00D555CB" w:rsidP="00D555CB">
            <w:pPr>
              <w:spacing w:after="200" w:line="276" w:lineRule="auto"/>
              <w:rPr>
                <w:rFonts w:ascii="Cambria" w:hAnsi="Cambria" w:cs="Times New Roman"/>
              </w:rPr>
            </w:pPr>
          </w:p>
        </w:tc>
        <w:tc>
          <w:tcPr>
            <w:tcW w:w="2098" w:type="dxa"/>
          </w:tcPr>
          <w:p w14:paraId="5C2768C1" w14:textId="77777777" w:rsidR="00D555CB" w:rsidRPr="00D555CB" w:rsidRDefault="00D555CB" w:rsidP="00D555CB">
            <w:pPr>
              <w:spacing w:after="200" w:line="276" w:lineRule="auto"/>
              <w:jc w:val="center"/>
              <w:rPr>
                <w:rFonts w:ascii="Calibri" w:hAnsi="Calibri" w:cs="Calibri"/>
              </w:rPr>
            </w:pPr>
            <w:r w:rsidRPr="00D555CB">
              <w:rPr>
                <w:rFonts w:ascii="Calibri" w:hAnsi="Calibri" w:cs="Calibri"/>
              </w:rPr>
              <w:t>15.180</w:t>
            </w:r>
          </w:p>
        </w:tc>
        <w:tc>
          <w:tcPr>
            <w:tcW w:w="2126" w:type="dxa"/>
          </w:tcPr>
          <w:p w14:paraId="6EEA9871" w14:textId="77777777" w:rsidR="00D555CB" w:rsidRPr="00D555CB" w:rsidRDefault="00D555CB" w:rsidP="00D555CB">
            <w:pPr>
              <w:spacing w:after="200" w:line="276" w:lineRule="auto"/>
              <w:rPr>
                <w:rFonts w:ascii="Cambria" w:hAnsi="Cambria" w:cs="Times New Roman"/>
              </w:rPr>
            </w:pPr>
          </w:p>
        </w:tc>
      </w:tr>
      <w:tr w:rsidR="00D555CB" w:rsidRPr="00D555CB" w14:paraId="2072C94F" w14:textId="77777777" w:rsidTr="00BF5EF7">
        <w:tc>
          <w:tcPr>
            <w:tcW w:w="2689" w:type="dxa"/>
          </w:tcPr>
          <w:p w14:paraId="12590E4C" w14:textId="77777777" w:rsidR="00D555CB" w:rsidRPr="00D555CB" w:rsidRDefault="00D555CB" w:rsidP="00D555CB">
            <w:pPr>
              <w:spacing w:after="200" w:line="276" w:lineRule="auto"/>
              <w:rPr>
                <w:rFonts w:ascii="Calibri" w:hAnsi="Calibri" w:cs="Calibri"/>
              </w:rPr>
            </w:pPr>
            <w:r w:rsidRPr="00D555CB">
              <w:rPr>
                <w:rFonts w:ascii="Calibri" w:hAnsi="Calibri" w:cs="Calibri"/>
                <w:bCs/>
              </w:rPr>
              <w:t>Kindergarten Eitlbrunner Dorfzwerge</w:t>
            </w:r>
          </w:p>
        </w:tc>
        <w:tc>
          <w:tcPr>
            <w:tcW w:w="1717" w:type="dxa"/>
          </w:tcPr>
          <w:p w14:paraId="7D863D7E" w14:textId="77777777" w:rsidR="00D555CB" w:rsidRPr="00D555CB" w:rsidRDefault="00D555CB" w:rsidP="00D555CB">
            <w:pPr>
              <w:spacing w:after="200" w:line="276" w:lineRule="auto"/>
              <w:rPr>
                <w:rFonts w:ascii="Cambria" w:hAnsi="Cambria" w:cs="Times New Roman"/>
              </w:rPr>
            </w:pPr>
          </w:p>
        </w:tc>
        <w:tc>
          <w:tcPr>
            <w:tcW w:w="2098" w:type="dxa"/>
          </w:tcPr>
          <w:p w14:paraId="21F1FA58" w14:textId="77777777" w:rsidR="00D555CB" w:rsidRPr="00D555CB" w:rsidRDefault="00D555CB" w:rsidP="00D555CB">
            <w:pPr>
              <w:spacing w:after="200" w:line="276" w:lineRule="auto"/>
              <w:jc w:val="center"/>
              <w:rPr>
                <w:rFonts w:ascii="Calibri" w:hAnsi="Calibri" w:cs="Calibri"/>
              </w:rPr>
            </w:pPr>
            <w:r w:rsidRPr="00D555CB">
              <w:rPr>
                <w:rFonts w:ascii="Calibri" w:hAnsi="Calibri" w:cs="Calibri"/>
              </w:rPr>
              <w:t>7.700</w:t>
            </w:r>
          </w:p>
        </w:tc>
        <w:tc>
          <w:tcPr>
            <w:tcW w:w="2126" w:type="dxa"/>
          </w:tcPr>
          <w:p w14:paraId="5B1DC747" w14:textId="77777777" w:rsidR="00D555CB" w:rsidRPr="00D555CB" w:rsidRDefault="00D555CB" w:rsidP="00D555CB">
            <w:pPr>
              <w:spacing w:after="200" w:line="276" w:lineRule="auto"/>
              <w:rPr>
                <w:rFonts w:ascii="Cambria" w:hAnsi="Cambria" w:cs="Times New Roman"/>
              </w:rPr>
            </w:pPr>
          </w:p>
        </w:tc>
      </w:tr>
      <w:tr w:rsidR="00D555CB" w:rsidRPr="00D555CB" w14:paraId="1B37D8EC" w14:textId="77777777" w:rsidTr="00BF5EF7">
        <w:tc>
          <w:tcPr>
            <w:tcW w:w="2689" w:type="dxa"/>
          </w:tcPr>
          <w:p w14:paraId="6EA19F5B" w14:textId="77777777" w:rsidR="00D555CB" w:rsidRPr="00D555CB" w:rsidRDefault="00D555CB" w:rsidP="00D555CB">
            <w:pPr>
              <w:spacing w:after="200" w:line="276" w:lineRule="auto"/>
              <w:rPr>
                <w:rFonts w:ascii="Calibri" w:hAnsi="Calibri" w:cs="Calibri"/>
              </w:rPr>
            </w:pPr>
            <w:r w:rsidRPr="00D555CB">
              <w:rPr>
                <w:rFonts w:ascii="Calibri" w:hAnsi="Calibri" w:cs="Calibri"/>
              </w:rPr>
              <w:t>Grundschule Steinsberg-Eitlbrunn</w:t>
            </w:r>
          </w:p>
        </w:tc>
        <w:tc>
          <w:tcPr>
            <w:tcW w:w="1717" w:type="dxa"/>
          </w:tcPr>
          <w:p w14:paraId="496B6716" w14:textId="77777777" w:rsidR="00D555CB" w:rsidRPr="00D555CB" w:rsidRDefault="00D555CB" w:rsidP="00D555CB">
            <w:pPr>
              <w:spacing w:after="200" w:line="276" w:lineRule="auto"/>
              <w:rPr>
                <w:rFonts w:ascii="Cambria" w:hAnsi="Cambria" w:cs="Times New Roman"/>
              </w:rPr>
            </w:pPr>
          </w:p>
        </w:tc>
        <w:tc>
          <w:tcPr>
            <w:tcW w:w="2098" w:type="dxa"/>
          </w:tcPr>
          <w:p w14:paraId="385E88BD" w14:textId="77777777" w:rsidR="00D555CB" w:rsidRPr="00D555CB" w:rsidRDefault="00D555CB" w:rsidP="00D555CB">
            <w:pPr>
              <w:spacing w:after="200" w:line="276" w:lineRule="auto"/>
              <w:jc w:val="center"/>
              <w:rPr>
                <w:rFonts w:ascii="Calibri" w:hAnsi="Calibri" w:cs="Calibri"/>
              </w:rPr>
            </w:pPr>
            <w:r w:rsidRPr="00D555CB">
              <w:rPr>
                <w:rFonts w:ascii="Calibri" w:hAnsi="Calibri" w:cs="Calibri"/>
              </w:rPr>
              <w:t>11.220</w:t>
            </w:r>
          </w:p>
        </w:tc>
        <w:tc>
          <w:tcPr>
            <w:tcW w:w="2126" w:type="dxa"/>
          </w:tcPr>
          <w:p w14:paraId="1DB09B05" w14:textId="77777777" w:rsidR="00D555CB" w:rsidRPr="00D555CB" w:rsidRDefault="00D555CB" w:rsidP="00D555CB">
            <w:pPr>
              <w:spacing w:after="200" w:line="276" w:lineRule="auto"/>
              <w:rPr>
                <w:rFonts w:ascii="Cambria" w:hAnsi="Cambria" w:cs="Times New Roman"/>
              </w:rPr>
            </w:pPr>
          </w:p>
        </w:tc>
      </w:tr>
    </w:tbl>
    <w:p w14:paraId="4889A1DC" w14:textId="77777777" w:rsidR="00D555CB" w:rsidRPr="00D555CB" w:rsidRDefault="00D555CB" w:rsidP="00D555CB">
      <w:pPr>
        <w:spacing w:after="200" w:line="276" w:lineRule="auto"/>
        <w:rPr>
          <w:rFonts w:ascii="Cambria" w:eastAsia="MS Mincho" w:hAnsi="Cambria" w:cs="Times New Roman"/>
          <w:kern w:val="0"/>
          <w:sz w:val="22"/>
          <w:szCs w:val="22"/>
          <w:lang w:val="en-US"/>
          <w14:ligatures w14:val="none"/>
        </w:rPr>
      </w:pPr>
      <w:r w:rsidRPr="00D555CB">
        <w:rPr>
          <w:rFonts w:ascii="Cambria" w:eastAsia="MS Mincho" w:hAnsi="Cambria" w:cs="Times New Roman"/>
          <w:kern w:val="0"/>
          <w:sz w:val="22"/>
          <w:szCs w:val="22"/>
          <w:lang w:val="en-US"/>
          <w14:ligatures w14:val="none"/>
        </w:rPr>
        <w:t xml:space="preserve">                                                                                                 </w:t>
      </w:r>
    </w:p>
    <w:p w14:paraId="631363BD" w14:textId="77777777" w:rsidR="00D555CB" w:rsidRPr="00D555CB" w:rsidRDefault="00D555CB" w:rsidP="00D555CB">
      <w:pPr>
        <w:spacing w:after="200" w:line="276" w:lineRule="auto"/>
        <w:rPr>
          <w:rFonts w:ascii="Calibri" w:eastAsia="MS Mincho" w:hAnsi="Calibri" w:cs="Calibri"/>
          <w:kern w:val="0"/>
          <w:sz w:val="22"/>
          <w:szCs w:val="22"/>
          <w:lang w:val="en-US"/>
          <w14:ligatures w14:val="none"/>
        </w:rPr>
      </w:pPr>
      <w:r w:rsidRPr="00D555CB">
        <w:rPr>
          <w:rFonts w:ascii="Calibri" w:eastAsia="MS Mincho" w:hAnsi="Calibri" w:cs="Calibri"/>
          <w:kern w:val="0"/>
          <w:sz w:val="22"/>
          <w:szCs w:val="22"/>
          <w:lang w:val="en-US"/>
          <w14:ligatures w14:val="none"/>
        </w:rPr>
        <w:t xml:space="preserve">                                                                                          Summe Los 1 (Netto): __________________ €</w:t>
      </w:r>
    </w:p>
    <w:p w14:paraId="79E63C4C" w14:textId="77777777" w:rsidR="00D555CB" w:rsidRPr="00D555CB" w:rsidRDefault="00D555CB" w:rsidP="00D555CB">
      <w:pPr>
        <w:spacing w:after="200" w:line="276" w:lineRule="auto"/>
        <w:rPr>
          <w:rFonts w:ascii="Calibri" w:eastAsia="MS Mincho" w:hAnsi="Calibri" w:cs="Calibri"/>
          <w:kern w:val="0"/>
          <w:sz w:val="22"/>
          <w:szCs w:val="22"/>
          <w:lang w:val="en-US"/>
          <w14:ligatures w14:val="none"/>
        </w:rPr>
      </w:pPr>
      <w:r w:rsidRPr="00D555CB">
        <w:rPr>
          <w:rFonts w:ascii="Calibri" w:eastAsia="MS Mincho" w:hAnsi="Calibri" w:cs="Calibri"/>
          <w:kern w:val="0"/>
          <w:sz w:val="22"/>
          <w:szCs w:val="22"/>
          <w:lang w:val="en-US"/>
          <w14:ligatures w14:val="none"/>
        </w:rPr>
        <w:t xml:space="preserve">                                                                               Summe Los 1 (Brutto +7 %): __________________ €</w:t>
      </w:r>
    </w:p>
    <w:p w14:paraId="10A42C5E" w14:textId="77777777" w:rsidR="00D555CB" w:rsidRPr="00D555CB" w:rsidRDefault="00D555CB" w:rsidP="00D555CB">
      <w:pPr>
        <w:spacing w:after="200" w:line="276" w:lineRule="auto"/>
        <w:rPr>
          <w:rFonts w:ascii="Calibri" w:eastAsia="MS Gothic" w:hAnsi="Calibri" w:cs="Times New Roman"/>
          <w:b/>
          <w:bCs/>
          <w:color w:val="365F91"/>
          <w:kern w:val="0"/>
          <w:sz w:val="28"/>
          <w:szCs w:val="28"/>
          <w:lang w:val="en-US"/>
          <w14:ligatures w14:val="none"/>
        </w:rPr>
      </w:pPr>
      <w:r w:rsidRPr="00D555CB">
        <w:rPr>
          <w:rFonts w:ascii="Cambria" w:eastAsia="MS Mincho" w:hAnsi="Cambria" w:cs="Times New Roman"/>
          <w:kern w:val="0"/>
          <w:sz w:val="22"/>
          <w:szCs w:val="22"/>
          <w:lang w:val="en-US"/>
          <w14:ligatures w14:val="none"/>
        </w:rPr>
        <w:br w:type="page"/>
      </w:r>
    </w:p>
    <w:p w14:paraId="239A566D" w14:textId="77777777" w:rsidR="008A6983" w:rsidRDefault="008A6983"/>
    <w:sectPr w:rsidR="008A698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5CB"/>
    <w:rsid w:val="00396036"/>
    <w:rsid w:val="008A6983"/>
    <w:rsid w:val="00D555CB"/>
    <w:rsid w:val="00E63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6B0C6"/>
  <w15:chartTrackingRefBased/>
  <w15:docId w15:val="{4E7FF253-76B6-4DD4-B9C0-E3F9D7F99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555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555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555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555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555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555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555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555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555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555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555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555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555C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555C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555C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555C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555C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555C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555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555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555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555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555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555C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555C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555C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555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555C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555CB"/>
    <w:rPr>
      <w:b/>
      <w:bCs/>
      <w:smallCaps/>
      <w:color w:val="0F4761" w:themeColor="accent1" w:themeShade="BF"/>
      <w:spacing w:val="5"/>
    </w:rPr>
  </w:style>
  <w:style w:type="table" w:customStyle="1" w:styleId="Tabellenraster1">
    <w:name w:val="Tabellenraster1"/>
    <w:basedOn w:val="NormaleTabelle"/>
    <w:next w:val="Tabellenraster"/>
    <w:uiPriority w:val="59"/>
    <w:rsid w:val="00D555CB"/>
    <w:pPr>
      <w:spacing w:after="0" w:line="240" w:lineRule="auto"/>
    </w:pPr>
    <w:rPr>
      <w:rFonts w:eastAsia="MS Mincho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39"/>
    <w:rsid w:val="00D55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</Words>
  <Characters>896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Sarandia, Givi</dc:creator>
  <cp:keywords/>
  <dc:description/>
  <cp:lastModifiedBy>Sarandia, Givi</cp:lastModifiedBy>
  <cp:revision>1</cp:revision>
  <dcterms:created xsi:type="dcterms:W3CDTF">2026-04-23T14:07:00Z</dcterms:created>
  <dcterms:modified xsi:type="dcterms:W3CDTF">2026-04-23T14:08:00Z</dcterms:modified>
</cp:coreProperties>
</file>